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07EF0" w14:textId="0F78CA93" w:rsidR="001222D7" w:rsidRPr="00C0040A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5C2880A" w14:textId="280021AD" w:rsidR="001222D7" w:rsidRPr="005726BE" w:rsidRDefault="001222D7" w:rsidP="001222D7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Elnevezés: Klauzál téri Vásárcsarnok őrzés-védelmi feladatai</w:t>
      </w:r>
    </w:p>
    <w:p w14:paraId="2818AD23" w14:textId="77777777" w:rsidR="005726BE" w:rsidRPr="005726BE" w:rsidRDefault="005726BE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23B4974F" w14:textId="55B6CF89" w:rsidR="001222D7" w:rsidRPr="005726BE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>A teljesítés helye: Magyarország, Budapest VII. kerület Akácfa u. 42-48.</w:t>
      </w:r>
    </w:p>
    <w:p w14:paraId="6144A0F8" w14:textId="77777777" w:rsidR="005726BE" w:rsidRPr="005726BE" w:rsidRDefault="005726BE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562AA751" w14:textId="77777777" w:rsidR="005726BE" w:rsidRPr="005726BE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Rendeltetése: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Az Erzsébetvárosi Piacüzemeltetési Kft. (Klauzál téri piac) épületének, területének védelme, egységesen szervezett és irányított szolgálati rendben.</w:t>
      </w:r>
    </w:p>
    <w:p w14:paraId="39ABF72D" w14:textId="661A1A33" w:rsidR="00ED3DAF" w:rsidRPr="00A51CC4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Az állandó vagyonőri létszám és szolgálati idő:</w:t>
      </w:r>
      <w:r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2 fő formaruhás biztonsági őr</w:t>
      </w:r>
      <w:r w:rsidR="00A51CC4"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24</w:t>
      </w:r>
      <w:r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órás</w:t>
      </w:r>
      <w:r w:rsidR="00A51CC4"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szolgálatban</w:t>
      </w:r>
      <w:r w:rsid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(diszpécser, járőr)</w:t>
      </w:r>
      <w:r w:rsidRP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</w:t>
      </w:r>
    </w:p>
    <w:p w14:paraId="48F6F17C" w14:textId="77777777" w:rsidR="00ED3DAF" w:rsidRDefault="00ED3DAF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44577E12" w14:textId="126C1289" w:rsidR="00A51CC4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>Feladatai</w:t>
      </w:r>
      <w:r w:rsid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k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>: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</w:t>
      </w:r>
      <w:r w:rsid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>1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fő </w:t>
      </w:r>
      <w:r w:rsidR="00A51CC4">
        <w:rPr>
          <w:rFonts w:ascii="Times New Roman" w:eastAsia="Times New Roman" w:hAnsi="Times New Roman" w:cs="Times New Roman"/>
          <w:color w:val="000000" w:themeColor="text1"/>
          <w:lang w:eastAsia="hu-HU"/>
        </w:rPr>
        <w:t>24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órás szolgálatban, monitorrendszer előtt folyamatos megfigyelést végez</w:t>
      </w:r>
    </w:p>
    <w:p w14:paraId="16984AD3" w14:textId="63D9B170" w:rsidR="005B2A6A" w:rsidRDefault="00A51CC4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>•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1 fő 24 órás szolgál</w:t>
      </w:r>
      <w:r w:rsid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 w:themeColor="text1"/>
          <w:lang w:eastAsia="hu-HU"/>
        </w:rPr>
        <w:t>tban</w:t>
      </w:r>
      <w:r w:rsid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, járőrtevékenységet végez </w:t>
      </w:r>
    </w:p>
    <w:p w14:paraId="3BBB0C3C" w14:textId="473C38CC" w:rsidR="00A51CC4" w:rsidRPr="005B2A6A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 váltás szolgálat átadás-átvételének végrehajtása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 videokamerás rendszeren, vagy más egyéb módon tudomására jutott rendkívüli események bekövetkezése esetén azok előírás szerinti kezelése.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Munkatárs késése, illetve szolgálatképtelensége esetében a váltó személyére történő intézkedés.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világítás kezelése üzemeltetői utasítás alapján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indítás: a természetes fényviszonyok korlátozott állapotában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leállítás: ua.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mélygarázs: emennyiben nincs parkolás, vészvilágítás használata, vezérlés a portásfülkéből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Felügyeli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az automata tűzjelző központ, (naponta ellenőrzi, és dokumentálja a rendszeresített naplóban az ellenőrzés tényét)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az automata vagyonvédelmi központ, és az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épületfelügyeleti központ működését, valamint a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liftek vészjelző rendszerét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vészjelzés esetén riasztja a járőrt, intézkedik a beszorult kimentéséről.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Rendkívüli esemény bekövetkezésekor annak jellegétől függően intézkedik a jelen őrszolgálati utasításban, vagy egyéb más dokumentumban meghatározott feladatok végrehajtására.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az illetéktelen behatolóról, vagy egyéb rendkívüli esemény okozójáról a járőrt értesíti. Értesíti az eljáró szervet, szervezetet, hatóságot, valamint az üzemeltetési vezetőt, vagy távollétében az ügyeletest, a Vállalkozó központi ügyeletét, majd jelentést tesz a területi vezetőnek. A továbbiakban a területi vezetőtől kapott utasítás szerint jár el.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Folyamatosan tartja a kapcsolatot a területi vezetővel, tájékoztatja a bekövetkezett eseményekről és azok kezelésében az utasításai szerint jár el. Szükség esetén az üzemeltetési vezetőtől kapott utasítás alapján értesíti a közmű cégeket, illetve a hatóságokat a bekövetkezett rendkívüli eseményekről, azok kiérkezésekor biztosítja a járőrrel a munkavégzésüket.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Felelős a szolgálati ideje alatt történtekért, a váltásban vele szolgálatot teljesítő őrök és a járőrök munkájáért.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Kamerarendszerrel kapcsolatos teendők a piac üzemeltetési engedély szerint a kiadott Piac üzemeltetési rend alapján.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Az Üzemeltető</w:t>
      </w:r>
      <w:r w:rsidR="004343CB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(Erzsébetvárosi Piacüzemeltetési Kft.)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a közös használatú épületrészek, helyiségek és területrészek megfigyelése céljából zárt rendszerű elektronikus megfigyelő rendszert (kamerarendszert) működtet a mindenkori hatályos adatkezelési szabályokkal </w:t>
      </w:r>
      <w:r w:rsidRPr="005726BE">
        <w:rPr>
          <w:rFonts w:ascii="Times New Roman" w:eastAsia="Times New Roman" w:hAnsi="Times New Roman" w:cs="Times New Roman"/>
          <w:color w:val="000000" w:themeColor="text1"/>
          <w:lang w:eastAsia="hu-HU"/>
        </w:rPr>
        <w:lastRenderedPageBreak/>
        <w:t xml:space="preserve">összhangban. A működtetett kamerarendszer 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kizárólag az élet, a testi épség, a jogellenes cselekmények megelőzését és bizonyítását, valamint a vagyon védelmét szolgálja.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 kamerarendszer által rögzített felvételekhez kizárólag az Üzemeltető, illetve a kamerarendszert működtető társaság férhet hozzá.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Az Üzemeltető a bíróság vagy más hatóság megkeresésére külső adathordozóra rögzített felvételt haladéktalanul megküldi a kérelmező hatóság részére.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A közös területen felszerelt kamerarendszer működtetéséről figyelemfelhívó tábla tájékoztatja a Vásárcsarnok területére belépő személyeket.</w:t>
      </w:r>
    </w:p>
    <w:p w14:paraId="254EB050" w14:textId="64D6A72C" w:rsidR="00ED3DAF" w:rsidRPr="005B2A6A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Pr="005B2A6A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Járőr</w:t>
      </w:r>
      <w:r w:rsidR="00A51CC4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: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Mozgási körzete: A csarnok teljes területe, a (SPAR élelmiszer-áruházat kivéve)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Feladatai: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 xml:space="preserve">• folyamatosan </w:t>
      </w:r>
      <w:r w:rsidR="00A51CC4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hétfőtől- szombatig 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0</w:t>
      </w:r>
      <w:r w:rsidR="00ED3DAF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6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:00 és </w:t>
      </w:r>
      <w:r w:rsidR="00ED3DAF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21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:00 óra között </w:t>
      </w:r>
      <w:r w:rsidR="00A51CC4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vasárnap 06:</w:t>
      </w:r>
      <w:r w:rsidR="005B2A6A"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00 és 18:00 óra között 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t>- a diszpécserrel óránként váltásban felváltva a terület két szintjén kialakított járőrútvonalon teljesít szolgálatot.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• nyitja, zárja a létesítményt: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mozgólépcső indítása, a galéria szinten található mindenkori első üzlet nyitásakor</w:t>
      </w: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  <w:t>mozgólépcső leállítása, a galéria szinten található utolsó mindenkori utolsó üzlet zárásakor</w:t>
      </w:r>
    </w:p>
    <w:p w14:paraId="55A01E5D" w14:textId="77777777" w:rsidR="00ED3DAF" w:rsidRPr="005B2A6A" w:rsidRDefault="00ED3DAF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1EECE7EF" w14:textId="2FDB1396" w:rsidR="001222D7" w:rsidRPr="005B2A6A" w:rsidRDefault="001222D7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  <w:r w:rsidRPr="005B2A6A">
        <w:rPr>
          <w:rFonts w:ascii="Times New Roman" w:eastAsia="Times New Roman" w:hAnsi="Times New Roman" w:cs="Times New Roman"/>
          <w:color w:val="000000" w:themeColor="text1"/>
          <w:lang w:eastAsia="hu-HU"/>
        </w:rPr>
        <w:br/>
      </w:r>
      <w:r w:rsidR="00FA5267">
        <w:rPr>
          <w:rFonts w:ascii="Times New Roman" w:eastAsia="Times New Roman" w:hAnsi="Times New Roman" w:cs="Times New Roman"/>
          <w:color w:val="000000" w:themeColor="text1"/>
          <w:lang w:eastAsia="hu-HU"/>
        </w:rPr>
        <w:t>Évi 6 alkalommal plusz 1 fő biztosítása események esetén.</w:t>
      </w:r>
    </w:p>
    <w:p w14:paraId="51F92903" w14:textId="2363F37F" w:rsidR="00ED3DAF" w:rsidRPr="005726BE" w:rsidRDefault="00ED3DAF" w:rsidP="001222D7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hu-HU"/>
        </w:rPr>
      </w:pPr>
    </w:p>
    <w:p w14:paraId="406B25CB" w14:textId="77777777" w:rsidR="003D4AEC" w:rsidRPr="005726BE" w:rsidRDefault="003D4AEC">
      <w:pPr>
        <w:rPr>
          <w:rFonts w:ascii="Times New Roman" w:hAnsi="Times New Roman" w:cs="Times New Roman"/>
          <w:color w:val="000000" w:themeColor="text1"/>
        </w:rPr>
      </w:pPr>
    </w:p>
    <w:sectPr w:rsidR="003D4AEC" w:rsidRPr="00572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2D7"/>
    <w:rsid w:val="001222D7"/>
    <w:rsid w:val="003D4AEC"/>
    <w:rsid w:val="004343CB"/>
    <w:rsid w:val="005726BE"/>
    <w:rsid w:val="005B2A6A"/>
    <w:rsid w:val="005F1CBC"/>
    <w:rsid w:val="00844A44"/>
    <w:rsid w:val="00A01FBC"/>
    <w:rsid w:val="00A16C08"/>
    <w:rsid w:val="00A51CC4"/>
    <w:rsid w:val="00C0040A"/>
    <w:rsid w:val="00C905EC"/>
    <w:rsid w:val="00D350FB"/>
    <w:rsid w:val="00E8569F"/>
    <w:rsid w:val="00ED3DAF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44DD"/>
  <w15:docId w15:val="{B21A5DB9-CAE6-FA48-9762-729CCFC1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5F1C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1CB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1CB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1C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1CB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1C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1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5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4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9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1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9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1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7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4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Schiller-Kertész</dc:creator>
  <cp:keywords/>
  <dc:description/>
  <cp:lastModifiedBy>Office1</cp:lastModifiedBy>
  <cp:revision>5</cp:revision>
  <dcterms:created xsi:type="dcterms:W3CDTF">2024-01-31T14:33:00Z</dcterms:created>
  <dcterms:modified xsi:type="dcterms:W3CDTF">2024-02-07T12:15:00Z</dcterms:modified>
</cp:coreProperties>
</file>